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A1" w:rsidRDefault="008F61A1" w:rsidP="008F61A1">
      <w:r>
        <w:t xml:space="preserve">Základná škola s materskou školou Dávida Mészárosa  - Mészáros Dávid Alapiskola és Óvoda, </w:t>
      </w:r>
    </w:p>
    <w:p w:rsidR="008F61A1" w:rsidRDefault="008F61A1" w:rsidP="008F61A1">
      <w:r>
        <w:t>Školský objekt 888, 925 32 Veľká Mača</w:t>
      </w:r>
    </w:p>
    <w:p w:rsidR="008F61A1" w:rsidRDefault="008F61A1" w:rsidP="008F61A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1" w:rsidRDefault="008F61A1" w:rsidP="008F61A1"/>
    <w:p w:rsidR="008F61A1" w:rsidRDefault="008F61A1" w:rsidP="008F61A1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 együtt segítsük az egészséget! </w:t>
      </w:r>
    </w:p>
    <w:p w:rsidR="008F61A1" w:rsidRDefault="008F61A1" w:rsidP="008F61A1">
      <w:pPr>
        <w:rPr>
          <w:rFonts w:cstheme="minorHAnsi"/>
        </w:rPr>
      </w:pPr>
      <w:r>
        <w:rPr>
          <w:rFonts w:cstheme="minorHAnsi"/>
        </w:rPr>
        <w:t>Zmluva číslo – a szerződés száma: 2018 – 1- HU01 – KA229 – 047862_5</w:t>
      </w:r>
    </w:p>
    <w:p w:rsidR="008F61A1" w:rsidRDefault="008F61A1" w:rsidP="008F61A1"/>
    <w:p w:rsidR="008F61A1" w:rsidRDefault="008F61A1" w:rsidP="008F61A1">
      <w:r>
        <w:rPr>
          <w:sz w:val="24"/>
          <w:szCs w:val="24"/>
        </w:rPr>
        <w:t>TEVÉKENYÉG TERV</w:t>
      </w:r>
    </w:p>
    <w:p w:rsidR="00941715" w:rsidRDefault="008F61A1" w:rsidP="008F61A1">
      <w:pPr>
        <w:spacing w:after="0"/>
      </w:pPr>
      <w:r>
        <w:rPr>
          <w:b/>
        </w:rPr>
        <w:t xml:space="preserve">Téma:  </w:t>
      </w:r>
      <w:r w:rsidRPr="005C7AF0">
        <w:rPr>
          <w:sz w:val="24"/>
          <w:szCs w:val="24"/>
        </w:rPr>
        <w:t>„</w:t>
      </w:r>
      <w:r w:rsidR="00941715" w:rsidRPr="00941715">
        <w:rPr>
          <w:b/>
          <w:sz w:val="24"/>
          <w:szCs w:val="24"/>
        </w:rPr>
        <w:t>KARÁCSONYI mesék</w:t>
      </w:r>
      <w:r w:rsidR="00941715">
        <w:t>!- Karácsony a Nagyvilágban!- Apró csodák- Angyalgyár- Online Felhívás/ családok bevonása- rajzpályázat- Filmklub- gyermek/felnőtt</w:t>
      </w:r>
    </w:p>
    <w:p w:rsidR="00941715" w:rsidRDefault="00941715" w:rsidP="008F61A1">
      <w:pPr>
        <w:spacing w:after="0"/>
      </w:pP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Tevékenységek: </w:t>
      </w:r>
      <w:r w:rsidR="001A4AE4">
        <w:rPr>
          <w:rFonts w:cstheme="minorHAnsi"/>
          <w:sz w:val="24"/>
          <w:szCs w:val="24"/>
        </w:rPr>
        <w:t xml:space="preserve">Mennyi szeretet fér egy cipősdobozba? </w:t>
      </w:r>
      <w:r w:rsidR="00012E25">
        <w:rPr>
          <w:rFonts w:cstheme="minorHAnsi"/>
          <w:sz w:val="24"/>
          <w:szCs w:val="24"/>
        </w:rPr>
        <w:t xml:space="preserve"> – cipősdoboz akció</w:t>
      </w:r>
    </w:p>
    <w:p w:rsidR="001A4AE4" w:rsidRDefault="001A4AE4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Mikulás az óvodában</w:t>
      </w:r>
    </w:p>
    <w:p w:rsidR="001A4AE4" w:rsidRDefault="001A4AE4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="00941715">
        <w:rPr>
          <w:rFonts w:cstheme="minorHAnsi"/>
          <w:sz w:val="24"/>
          <w:szCs w:val="24"/>
        </w:rPr>
        <w:t xml:space="preserve">                       </w:t>
      </w:r>
      <w:r w:rsidR="00812268">
        <w:rPr>
          <w:rFonts w:cstheme="minorHAnsi"/>
          <w:sz w:val="24"/>
          <w:szCs w:val="24"/>
        </w:rPr>
        <w:t xml:space="preserve"> </w:t>
      </w:r>
      <w:r w:rsidR="00941715">
        <w:rPr>
          <w:rFonts w:cstheme="minorHAnsi"/>
          <w:sz w:val="24"/>
          <w:szCs w:val="24"/>
        </w:rPr>
        <w:t>Angyalgyár</w:t>
      </w:r>
    </w:p>
    <w:p w:rsidR="00941715" w:rsidRDefault="003E63DD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941715">
        <w:rPr>
          <w:rFonts w:cstheme="minorHAnsi"/>
          <w:sz w:val="24"/>
          <w:szCs w:val="24"/>
        </w:rPr>
        <w:t xml:space="preserve">  „Mézescsodák“- Online felhívás</w:t>
      </w:r>
      <w:r>
        <w:rPr>
          <w:rFonts w:cstheme="minorHAnsi"/>
          <w:sz w:val="24"/>
          <w:szCs w:val="24"/>
        </w:rPr>
        <w:t>: recepteskönyv készítése</w:t>
      </w:r>
      <w:r w:rsidR="00941715">
        <w:rPr>
          <w:rFonts w:cstheme="minorHAnsi"/>
          <w:sz w:val="24"/>
          <w:szCs w:val="24"/>
        </w:rPr>
        <w:t>- családok bevonása</w:t>
      </w:r>
    </w:p>
    <w:p w:rsidR="00941715" w:rsidRDefault="00941715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</w:t>
      </w:r>
      <w:r w:rsidR="00812268">
        <w:rPr>
          <w:rFonts w:cstheme="minorHAnsi"/>
          <w:sz w:val="24"/>
          <w:szCs w:val="24"/>
        </w:rPr>
        <w:t xml:space="preserve">                              </w:t>
      </w:r>
      <w:r>
        <w:rPr>
          <w:rFonts w:cstheme="minorHAnsi"/>
          <w:sz w:val="24"/>
          <w:szCs w:val="24"/>
        </w:rPr>
        <w:t>Filmklub – „Kuckózzunk be!“ – Karácsonyi mozi</w:t>
      </w:r>
    </w:p>
    <w:p w:rsidR="008F61A1" w:rsidRPr="005C7AF0" w:rsidRDefault="008F61A1" w:rsidP="008F61A1">
      <w:pPr>
        <w:spacing w:after="0"/>
        <w:rPr>
          <w:sz w:val="24"/>
          <w:szCs w:val="24"/>
        </w:rPr>
      </w:pPr>
    </w:p>
    <w:p w:rsidR="008F61A1" w:rsidRPr="00B1194B" w:rsidRDefault="008F61A1" w:rsidP="008F61A1">
      <w:pPr>
        <w:rPr>
          <w:rFonts w:cstheme="minorHAnsi"/>
          <w:b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</w:p>
    <w:p w:rsidR="008F61A1" w:rsidRDefault="008F61A1" w:rsidP="008F61A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Tevékenység résztvevője: </w:t>
      </w:r>
    </w:p>
    <w:p w:rsidR="008F61A1" w:rsidRPr="00BE765A" w:rsidRDefault="008F61A1" w:rsidP="008F61A1">
      <w:pPr>
        <w:spacing w:after="0"/>
        <w:rPr>
          <w:rFonts w:cstheme="minorHAnsi"/>
          <w:sz w:val="24"/>
          <w:szCs w:val="24"/>
        </w:rPr>
      </w:pPr>
    </w:p>
    <w:p w:rsidR="008F61A1" w:rsidRDefault="008F61A1" w:rsidP="00EB4A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Mészáros Dávid Alapiskola </w:t>
      </w:r>
      <w:r w:rsidR="00812268">
        <w:rPr>
          <w:rFonts w:cstheme="minorHAnsi"/>
          <w:sz w:val="24"/>
          <w:szCs w:val="24"/>
        </w:rPr>
        <w:t>és Óvoda -  „Bogárvilág Óvodásai</w:t>
      </w:r>
    </w:p>
    <w:p w:rsidR="00EB4AA0" w:rsidRDefault="00812268" w:rsidP="00EB4AA0">
      <w:pPr>
        <w:pStyle w:val="Odsekzoznamu"/>
        <w:numPr>
          <w:ilvl w:val="0"/>
          <w:numId w:val="4"/>
        </w:num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Nyugdíjas óvónénik</w:t>
      </w:r>
    </w:p>
    <w:p w:rsidR="00EB4AA0" w:rsidRPr="00812268" w:rsidRDefault="00812268" w:rsidP="00812268">
      <w:pPr>
        <w:pStyle w:val="Odsekzoznamu"/>
        <w:numPr>
          <w:ilvl w:val="0"/>
          <w:numId w:val="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Szülők – család bevonása a tevékenységeinkbe</w:t>
      </w:r>
    </w:p>
    <w:p w:rsidR="008F61A1" w:rsidRPr="00BE765A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Dátum: </w:t>
      </w:r>
      <w:r w:rsidR="00812268">
        <w:rPr>
          <w:rFonts w:cstheme="minorHAnsi"/>
          <w:sz w:val="24"/>
          <w:szCs w:val="24"/>
        </w:rPr>
        <w:t>2020.12.1</w:t>
      </w:r>
      <w:r w:rsidR="00012E25">
        <w:rPr>
          <w:rFonts w:cstheme="minorHAnsi"/>
          <w:sz w:val="24"/>
          <w:szCs w:val="24"/>
        </w:rPr>
        <w:t>.</w:t>
      </w:r>
      <w:r w:rsidR="002271D2">
        <w:rPr>
          <w:rFonts w:cstheme="minorHAnsi"/>
          <w:sz w:val="24"/>
          <w:szCs w:val="24"/>
        </w:rPr>
        <w:t>-</w:t>
      </w:r>
      <w:r w:rsidR="00812268">
        <w:rPr>
          <w:rFonts w:cstheme="minorHAnsi"/>
          <w:sz w:val="24"/>
          <w:szCs w:val="24"/>
        </w:rPr>
        <w:t xml:space="preserve"> 18</w:t>
      </w:r>
      <w:r w:rsidR="002271D2">
        <w:rPr>
          <w:rFonts w:cstheme="minorHAnsi"/>
          <w:sz w:val="24"/>
          <w:szCs w:val="24"/>
        </w:rPr>
        <w:t>.</w:t>
      </w:r>
    </w:p>
    <w:p w:rsidR="008F61A1" w:rsidRDefault="00812268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Felelősök a decemberi tevékenységeknél</w:t>
      </w:r>
      <w:r w:rsidR="008F61A1">
        <w:rPr>
          <w:rFonts w:cstheme="minorHAnsi"/>
          <w:b/>
          <w:sz w:val="24"/>
          <w:szCs w:val="24"/>
        </w:rPr>
        <w:t>:</w:t>
      </w:r>
    </w:p>
    <w:p w:rsidR="004619BF" w:rsidRDefault="00012E25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</w:t>
      </w:r>
      <w:r w:rsidR="00812268">
        <w:rPr>
          <w:rFonts w:cstheme="minorHAnsi"/>
          <w:sz w:val="24"/>
          <w:szCs w:val="24"/>
        </w:rPr>
        <w:t xml:space="preserve"> – Lancz Mónika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Juhos Erzsébet</w:t>
      </w:r>
      <w:r w:rsidR="00812268">
        <w:rPr>
          <w:rFonts w:cstheme="minorHAnsi"/>
          <w:sz w:val="24"/>
          <w:szCs w:val="24"/>
        </w:rPr>
        <w:t xml:space="preserve"> – Fodor Gabriella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Rózsa Anna</w:t>
      </w:r>
      <w:r w:rsidR="00812268">
        <w:rPr>
          <w:rFonts w:cstheme="minorHAnsi"/>
          <w:sz w:val="24"/>
          <w:szCs w:val="24"/>
        </w:rPr>
        <w:t xml:space="preserve"> – Bittó Éva</w:t>
      </w:r>
    </w:p>
    <w:p w:rsidR="002271D2" w:rsidRDefault="002271D2" w:rsidP="008F61A1"/>
    <w:p w:rsidR="00812268" w:rsidRDefault="00812268" w:rsidP="008F61A1"/>
    <w:p w:rsidR="00812268" w:rsidRDefault="00812268" w:rsidP="008F61A1"/>
    <w:p w:rsidR="00812268" w:rsidRDefault="00812268" w:rsidP="008F61A1"/>
    <w:p w:rsidR="008F61A1" w:rsidRDefault="008F61A1" w:rsidP="008F61A1">
      <w:r>
        <w:lastRenderedPageBreak/>
        <w:t xml:space="preserve">Základná škola s materskou školou Dávida Mészárosa  - Mészáros Dávid Alapiskola és Óvoda, </w:t>
      </w:r>
    </w:p>
    <w:p w:rsidR="008F61A1" w:rsidRDefault="008F61A1" w:rsidP="008F61A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68">
        <w:rPr>
          <w:noProof/>
          <w:lang w:eastAsia="sk-SK"/>
        </w:rPr>
        <w:t xml:space="preserve">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268">
        <w:rPr>
          <w:noProof/>
          <w:lang w:eastAsia="sk-SK"/>
        </w:rPr>
        <w:t xml:space="preserve">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Mriekatabuky"/>
        <w:tblW w:w="0" w:type="auto"/>
        <w:tblLook w:val="04A0"/>
      </w:tblPr>
      <w:tblGrid>
        <w:gridCol w:w="4606"/>
        <w:gridCol w:w="4606"/>
      </w:tblGrid>
      <w:tr w:rsidR="008F61A1" w:rsidTr="000B09CF">
        <w:tc>
          <w:tcPr>
            <w:tcW w:w="9212" w:type="dxa"/>
            <w:gridSpan w:val="2"/>
          </w:tcPr>
          <w:p w:rsidR="008F61A1" w:rsidRDefault="008F61A1" w:rsidP="000B09CF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Beszámoló</w:t>
            </w: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célja:</w:t>
            </w:r>
          </w:p>
        </w:tc>
        <w:tc>
          <w:tcPr>
            <w:tcW w:w="4606" w:type="dxa"/>
          </w:tcPr>
          <w:p w:rsidR="008F61A1" w:rsidRPr="007A6E2F" w:rsidRDefault="008F61A1" w:rsidP="000B09CF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>Élményt nyújtó tevékenységek biztosítása.</w:t>
            </w:r>
          </w:p>
          <w:p w:rsidR="008F61A1" w:rsidRPr="00D54FAC" w:rsidRDefault="008F61A1" w:rsidP="000B09CF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7A6E2F">
              <w:rPr>
                <w:sz w:val="24"/>
                <w:szCs w:val="24"/>
              </w:rPr>
              <w:t xml:space="preserve">Család – óvoda kapcsolatának mélyítése. </w:t>
            </w:r>
          </w:p>
          <w:p w:rsidR="004619BF" w:rsidRPr="00812268" w:rsidRDefault="008F61A1" w:rsidP="004619BF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 A ka</w:t>
            </w:r>
            <w:r w:rsidR="004619BF">
              <w:rPr>
                <w:sz w:val="24"/>
                <w:szCs w:val="24"/>
              </w:rPr>
              <w:t>rácsonyi hangulat megteremtése</w:t>
            </w:r>
          </w:p>
          <w:p w:rsidR="00812268" w:rsidRPr="00812268" w:rsidRDefault="00812268" w:rsidP="004619BF">
            <w:pPr>
              <w:pStyle w:val="Odsekzoznamu"/>
              <w:numPr>
                <w:ilvl w:val="0"/>
                <w:numId w:val="2"/>
              </w:numPr>
              <w:rPr>
                <w:rFonts w:cstheme="minorHAnsi"/>
                <w:sz w:val="24"/>
                <w:szCs w:val="24"/>
              </w:rPr>
            </w:pPr>
            <w:r w:rsidRPr="00812268">
              <w:rPr>
                <w:sz w:val="24"/>
                <w:szCs w:val="24"/>
              </w:rPr>
              <w:t>A gyermekek érzelmi intelligenciájának fejlesztése mesével- Advent és a karácsony lelki tartalmának megértése, megélése- belső fény megtalálása</w:t>
            </w:r>
          </w:p>
          <w:p w:rsidR="008F61A1" w:rsidRPr="004619BF" w:rsidRDefault="008F61A1" w:rsidP="004619B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Tevékenység feladata:</w:t>
            </w:r>
          </w:p>
        </w:tc>
        <w:tc>
          <w:tcPr>
            <w:tcW w:w="4606" w:type="dxa"/>
          </w:tcPr>
          <w:p w:rsidR="008F61A1" w:rsidRPr="00D54FAC" w:rsidRDefault="008F61A1" w:rsidP="008F61A1">
            <w:pPr>
              <w:pStyle w:val="Odsekzoznamu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54FAC">
              <w:rPr>
                <w:sz w:val="24"/>
                <w:szCs w:val="24"/>
              </w:rPr>
              <w:t xml:space="preserve">Az együtt ünneplés, ajándékozás, családi összetartozás fontosságának megértése, átélés </w:t>
            </w:r>
          </w:p>
          <w:p w:rsidR="008F61A1" w:rsidRDefault="00073266" w:rsidP="00073266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Ajándékozás, jótékonyság fontossága</w:t>
            </w:r>
            <w:r w:rsidR="00812268">
              <w:rPr>
                <w:rFonts w:cstheme="minorHAnsi"/>
                <w:sz w:val="24"/>
                <w:szCs w:val="24"/>
              </w:rPr>
              <w:t xml:space="preserve">, </w:t>
            </w:r>
            <w:r w:rsidR="00812268" w:rsidRPr="00812268">
              <w:rPr>
                <w:sz w:val="24"/>
                <w:szCs w:val="24"/>
              </w:rPr>
              <w:t>Adni Jó! érzésének kialakítása a gyermekekben</w:t>
            </w:r>
          </w:p>
          <w:p w:rsidR="00812268" w:rsidRPr="00812268" w:rsidRDefault="00812268" w:rsidP="00812268">
            <w:pPr>
              <w:pStyle w:val="Odsekzoznamu"/>
              <w:numPr>
                <w:ilvl w:val="0"/>
                <w:numId w:val="3"/>
              </w:numPr>
              <w:rPr>
                <w:rFonts w:cstheme="minorHAnsi"/>
                <w:sz w:val="24"/>
                <w:szCs w:val="24"/>
              </w:rPr>
            </w:pPr>
            <w:r w:rsidRPr="00812268">
              <w:rPr>
                <w:sz w:val="24"/>
                <w:szCs w:val="24"/>
              </w:rPr>
              <w:t>Érzelmi intelligenciafejlesztés- mesével nevelés- az adventi időszak lelki tartalmainak megélése- egymásra figyelés, önzetlenség, segítőkészség, szülőkben- generációs értékek- szeretet programba kapcsolódás az egyedül élő-, idős-, hátrányos helyzetű családok megsegítésével- multikulturális nevelés mesével</w:t>
            </w: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Szervezés:</w:t>
            </w:r>
          </w:p>
        </w:tc>
        <w:tc>
          <w:tcPr>
            <w:tcW w:w="4606" w:type="dxa"/>
          </w:tcPr>
          <w:p w:rsidR="008F61A1" w:rsidRDefault="008F61A1" w:rsidP="000B09C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Feltételek megteremtése</w:t>
            </w:r>
          </w:p>
          <w:p w:rsidR="008F61A1" w:rsidRDefault="008F61A1" w:rsidP="000B09CF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Szükséges eszközök beszerzése</w:t>
            </w:r>
          </w:p>
          <w:p w:rsidR="008F61A1" w:rsidRPr="00C07287" w:rsidRDefault="008F61A1" w:rsidP="000B09CF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  <w:tr w:rsidR="008F61A1" w:rsidTr="000B09CF">
        <w:tc>
          <w:tcPr>
            <w:tcW w:w="4606" w:type="dxa"/>
          </w:tcPr>
          <w:p w:rsidR="008F61A1" w:rsidRDefault="008F61A1" w:rsidP="000B09CF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Eszközök:</w:t>
            </w:r>
          </w:p>
        </w:tc>
        <w:tc>
          <w:tcPr>
            <w:tcW w:w="4606" w:type="dxa"/>
          </w:tcPr>
          <w:p w:rsidR="008F61A1" w:rsidRPr="00BA48B8" w:rsidRDefault="00073266" w:rsidP="00812268">
            <w:pPr>
              <w:pStyle w:val="Odsekzoznamu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Cipősdobozok gyűjtése</w:t>
            </w:r>
            <w:r w:rsidR="00812268">
              <w:rPr>
                <w:rFonts w:cstheme="minorHAnsi"/>
                <w:sz w:val="24"/>
                <w:szCs w:val="24"/>
              </w:rPr>
              <w:t>, mézeskalács sütéséhez az alapanyagok bebiztosítása</w:t>
            </w:r>
          </w:p>
        </w:tc>
      </w:tr>
    </w:tbl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073266" w:rsidRDefault="00073266" w:rsidP="008F61A1"/>
    <w:p w:rsidR="008F61A1" w:rsidRDefault="008F61A1" w:rsidP="008F61A1">
      <w:bookmarkStart w:id="0" w:name="_GoBack"/>
      <w:bookmarkEnd w:id="0"/>
      <w:r>
        <w:lastRenderedPageBreak/>
        <w:t xml:space="preserve">Základná škola s materskou školou Dávida Mészárosa  - Mészáros Dávid Alapiskola és Óvoda, </w:t>
      </w:r>
    </w:p>
    <w:p w:rsidR="008F61A1" w:rsidRDefault="008F61A1" w:rsidP="008F61A1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5" name="Kép 5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12268">
        <w:rPr>
          <w:noProof/>
          <w:lang w:eastAsia="sk-SK"/>
        </w:rPr>
        <w:t xml:space="preserve">                           </w:t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8" name="Kép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2268">
        <w:rPr>
          <w:noProof/>
          <w:lang w:eastAsia="sk-SK"/>
        </w:rPr>
        <w:t xml:space="preserve">                         </w:t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9" name="Kép 9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1A1" w:rsidRDefault="00482C4B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Előzmények:</w:t>
      </w:r>
    </w:p>
    <w:p w:rsidR="00713BA0" w:rsidRDefault="00812268" w:rsidP="00713B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Az advent első hetétől</w:t>
      </w:r>
      <w:r w:rsidR="00482C4B">
        <w:rPr>
          <w:rFonts w:cstheme="minorHAnsi"/>
          <w:sz w:val="24"/>
          <w:szCs w:val="24"/>
        </w:rPr>
        <w:t xml:space="preserve"> a Bogárvilág óvodában</w:t>
      </w:r>
      <w:r w:rsidR="006D23E1">
        <w:rPr>
          <w:rFonts w:cstheme="minorHAnsi"/>
          <w:sz w:val="24"/>
          <w:szCs w:val="24"/>
        </w:rPr>
        <w:t xml:space="preserve"> izgalommal készültünk az</w:t>
      </w:r>
      <w:r>
        <w:rPr>
          <w:rFonts w:cstheme="minorHAnsi"/>
          <w:sz w:val="24"/>
          <w:szCs w:val="24"/>
        </w:rPr>
        <w:t xml:space="preserve"> ünnepekre</w:t>
      </w:r>
      <w:r w:rsidR="00713BA0">
        <w:rPr>
          <w:rFonts w:cstheme="minorHAnsi"/>
          <w:sz w:val="24"/>
          <w:szCs w:val="24"/>
        </w:rPr>
        <w:t>, a kis óvodások angyalkákká változva serényen készülődtek az ovis „Angyalgyárban“. Készültek a szebbnél szebb ajándékok.</w:t>
      </w:r>
    </w:p>
    <w:p w:rsidR="00713BA0" w:rsidRDefault="00713BA0" w:rsidP="00713BA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Decemberi tevékenységeink:</w:t>
      </w:r>
    </w:p>
    <w:p w:rsidR="00713BA0" w:rsidRDefault="00713BA0" w:rsidP="00713BA0">
      <w:pPr>
        <w:spacing w:after="0"/>
      </w:pPr>
      <w:r>
        <w:rPr>
          <w:rFonts w:cstheme="minorHAnsi"/>
        </w:rPr>
        <w:t>•</w:t>
      </w:r>
      <w:r>
        <w:t xml:space="preserve"> Mikulás az oviban, Mikulás háza</w:t>
      </w:r>
    </w:p>
    <w:p w:rsidR="00713BA0" w:rsidRDefault="00713BA0" w:rsidP="00713BA0">
      <w:pPr>
        <w:spacing w:after="0"/>
      </w:pPr>
      <w:r>
        <w:rPr>
          <w:rFonts w:cstheme="minorHAnsi"/>
        </w:rPr>
        <w:t>•</w:t>
      </w:r>
      <w:r>
        <w:t xml:space="preserve"> </w:t>
      </w:r>
      <w:r w:rsidR="00812268">
        <w:t xml:space="preserve"> karácsonyi mesekönyvek nézegetése </w:t>
      </w:r>
    </w:p>
    <w:p w:rsidR="00713BA0" w:rsidRDefault="00713BA0" w:rsidP="00713BA0">
      <w:pPr>
        <w:spacing w:after="0"/>
      </w:pPr>
      <w:r>
        <w:rPr>
          <w:rFonts w:cstheme="minorHAnsi"/>
        </w:rPr>
        <w:t>•</w:t>
      </w:r>
      <w:r w:rsidR="00812268">
        <w:t xml:space="preserve"> Téli meseváros játékban</w:t>
      </w:r>
    </w:p>
    <w:p w:rsidR="00713BA0" w:rsidRDefault="00713BA0" w:rsidP="00713BA0">
      <w:pPr>
        <w:spacing w:after="0"/>
      </w:pPr>
      <w:r>
        <w:rPr>
          <w:rFonts w:cstheme="minorHAnsi"/>
        </w:rPr>
        <w:t>•</w:t>
      </w:r>
      <w:r>
        <w:t xml:space="preserve"> Adventi naptárkészítés </w:t>
      </w:r>
    </w:p>
    <w:p w:rsidR="00713BA0" w:rsidRDefault="00713BA0" w:rsidP="00713BA0">
      <w:pPr>
        <w:spacing w:after="0"/>
      </w:pPr>
      <w:r>
        <w:rPr>
          <w:rFonts w:cstheme="minorHAnsi"/>
        </w:rPr>
        <w:t>•</w:t>
      </w:r>
      <w:r w:rsidR="00812268">
        <w:t xml:space="preserve"> Angyalgyár- kreatív műhely a csoportokban </w:t>
      </w:r>
    </w:p>
    <w:p w:rsidR="00713BA0" w:rsidRDefault="00713BA0" w:rsidP="00713BA0">
      <w:pPr>
        <w:spacing w:after="0"/>
      </w:pPr>
      <w:r>
        <w:rPr>
          <w:rFonts w:cstheme="minorHAnsi"/>
        </w:rPr>
        <w:t>•</w:t>
      </w:r>
      <w:r w:rsidR="00812268">
        <w:t xml:space="preserve"> Tegyük szebbé a karácsonyt!- cipős dobozba zárt szeretet</w:t>
      </w:r>
    </w:p>
    <w:p w:rsidR="00BE4C57" w:rsidRDefault="00BE4C57" w:rsidP="00713BA0">
      <w:pPr>
        <w:spacing w:after="0"/>
      </w:pPr>
      <w:r>
        <w:rPr>
          <w:rFonts w:cstheme="minorHAnsi"/>
        </w:rPr>
        <w:t>•</w:t>
      </w:r>
      <w:r>
        <w:t>Karácsony belső tartalmainak megélése meséléssel (Szívből jövő mesék), verseléssel, ünnepi dallamok hallgatásával</w:t>
      </w:r>
    </w:p>
    <w:p w:rsidR="00BE4C57" w:rsidRDefault="00BE4C57" w:rsidP="00713BA0">
      <w:pPr>
        <w:spacing w:after="0"/>
      </w:pPr>
      <w:r>
        <w:rPr>
          <w:rFonts w:cstheme="minorHAnsi"/>
        </w:rPr>
        <w:t xml:space="preserve">• </w:t>
      </w:r>
      <w:r>
        <w:t xml:space="preserve"> Szívből jövő üzenetek: Szeretet kuponok - Karácsonyi posta- képeslapra írt szeretet!</w:t>
      </w:r>
    </w:p>
    <w:p w:rsidR="00BE4C57" w:rsidRDefault="00BE4C57" w:rsidP="00713BA0">
      <w:pPr>
        <w:spacing w:after="0"/>
      </w:pPr>
      <w:r>
        <w:rPr>
          <w:rFonts w:cstheme="minorHAnsi"/>
        </w:rPr>
        <w:t>•</w:t>
      </w:r>
      <w:r>
        <w:t xml:space="preserve"> Karácsonyi üdvözlet partnereinknek </w:t>
      </w:r>
    </w:p>
    <w:p w:rsidR="00BE4C57" w:rsidRDefault="00BE4C57" w:rsidP="00713BA0">
      <w:pPr>
        <w:spacing w:after="0"/>
      </w:pPr>
      <w:r>
        <w:rPr>
          <w:rFonts w:cstheme="minorHAnsi"/>
        </w:rPr>
        <w:t>•</w:t>
      </w:r>
      <w:r>
        <w:t xml:space="preserve"> Ünnepek a nagyvilágban/EU az Óvodában </w:t>
      </w:r>
    </w:p>
    <w:p w:rsidR="00BE4C57" w:rsidRDefault="00BE4C57" w:rsidP="00713BA0">
      <w:pPr>
        <w:spacing w:after="0"/>
      </w:pPr>
      <w:r>
        <w:rPr>
          <w:rFonts w:cstheme="minorHAnsi"/>
        </w:rPr>
        <w:t>•</w:t>
      </w:r>
      <w:r>
        <w:t xml:space="preserve"> Gyermek karácsony FILMKLUBB- Kuckózzunk be!- Karácsonyi MOZI</w:t>
      </w:r>
    </w:p>
    <w:p w:rsidR="00713BA0" w:rsidRDefault="00713BA0" w:rsidP="008F61A1">
      <w:pPr>
        <w:rPr>
          <w:rFonts w:cstheme="minorHAnsi"/>
          <w:b/>
          <w:sz w:val="24"/>
          <w:szCs w:val="24"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Megvalósítás:</w:t>
      </w:r>
    </w:p>
    <w:p w:rsidR="00713BA0" w:rsidRDefault="00687970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C240F1">
        <w:rPr>
          <w:sz w:val="24"/>
          <w:szCs w:val="24"/>
        </w:rPr>
        <w:t xml:space="preserve">„Mennyi szeretet fér el egy cipősdobozba?“ -  </w:t>
      </w:r>
      <w:r w:rsidR="008F61A1">
        <w:rPr>
          <w:sz w:val="24"/>
          <w:szCs w:val="24"/>
        </w:rPr>
        <w:t>A</w:t>
      </w:r>
      <w:r w:rsidR="006A3600">
        <w:rPr>
          <w:sz w:val="24"/>
          <w:szCs w:val="24"/>
        </w:rPr>
        <w:t> szeretet ünnepének közeledtével</w:t>
      </w:r>
      <w:r w:rsidR="00D311F0">
        <w:rPr>
          <w:sz w:val="24"/>
          <w:szCs w:val="24"/>
        </w:rPr>
        <w:t xml:space="preserve"> a</w:t>
      </w:r>
      <w:r w:rsidR="00E83327">
        <w:rPr>
          <w:sz w:val="24"/>
          <w:szCs w:val="24"/>
        </w:rPr>
        <w:t> </w:t>
      </w:r>
      <w:r w:rsidR="00D311F0">
        <w:rPr>
          <w:sz w:val="24"/>
          <w:szCs w:val="24"/>
        </w:rPr>
        <w:t>gyerekekkel</w:t>
      </w:r>
      <w:r w:rsidR="00E83327">
        <w:rPr>
          <w:sz w:val="24"/>
          <w:szCs w:val="24"/>
        </w:rPr>
        <w:t xml:space="preserve"> egyre többet beszélgettünk a karácsonyról, </w:t>
      </w:r>
      <w:r w:rsidR="00D311F0">
        <w:rPr>
          <w:sz w:val="24"/>
          <w:szCs w:val="24"/>
        </w:rPr>
        <w:t xml:space="preserve"> beszélgettünk az idős emberekről, hogyan tölthetik a</w:t>
      </w:r>
      <w:r w:rsidR="00C240F1">
        <w:rPr>
          <w:sz w:val="24"/>
          <w:szCs w:val="24"/>
        </w:rPr>
        <w:t> </w:t>
      </w:r>
      <w:r w:rsidR="00D311F0">
        <w:rPr>
          <w:sz w:val="24"/>
          <w:szCs w:val="24"/>
        </w:rPr>
        <w:t>karácsonyt</w:t>
      </w:r>
      <w:r w:rsidR="00C240F1">
        <w:rPr>
          <w:sz w:val="24"/>
          <w:szCs w:val="24"/>
        </w:rPr>
        <w:t>, hiszen</w:t>
      </w:r>
      <w:r w:rsidR="006A3600">
        <w:rPr>
          <w:sz w:val="24"/>
          <w:szCs w:val="24"/>
        </w:rPr>
        <w:t xml:space="preserve"> egyre többekre tör rá a magányosság érzése</w:t>
      </w:r>
      <w:r w:rsidR="00713BA0">
        <w:rPr>
          <w:sz w:val="24"/>
          <w:szCs w:val="24"/>
        </w:rPr>
        <w:t xml:space="preserve"> ebben a Covidos időszakban</w:t>
      </w:r>
      <w:r w:rsidR="006A3600">
        <w:rPr>
          <w:sz w:val="24"/>
          <w:szCs w:val="24"/>
        </w:rPr>
        <w:t xml:space="preserve">, amely különösen az idősek otthonában élő, idős embereket érinti. </w:t>
      </w:r>
      <w:r w:rsidR="00713BA0">
        <w:rPr>
          <w:sz w:val="24"/>
          <w:szCs w:val="24"/>
        </w:rPr>
        <w:t>Cipősdobozokat összegyűjtve eljuttattuk a szenci idősek otthonába.</w:t>
      </w:r>
    </w:p>
    <w:p w:rsidR="00CB13E3" w:rsidRDefault="00687970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C102CC">
        <w:rPr>
          <w:sz w:val="24"/>
          <w:szCs w:val="24"/>
        </w:rPr>
        <w:t xml:space="preserve">Advent első hetében a Mikulás is ellátogatott hozzánk, </w:t>
      </w:r>
      <w:r w:rsidR="00346524">
        <w:rPr>
          <w:sz w:val="24"/>
          <w:szCs w:val="24"/>
        </w:rPr>
        <w:t>igaz hó hiányában</w:t>
      </w:r>
      <w:r w:rsidR="00606D43">
        <w:rPr>
          <w:sz w:val="24"/>
          <w:szCs w:val="24"/>
        </w:rPr>
        <w:t>, de puttonyát megpakolva angyalkák és ördög kíséretében érkezett az oviba</w:t>
      </w:r>
      <w:r>
        <w:rPr>
          <w:sz w:val="24"/>
          <w:szCs w:val="24"/>
        </w:rPr>
        <w:t>.</w:t>
      </w:r>
    </w:p>
    <w:p w:rsidR="00687970" w:rsidRDefault="00687970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Az angyalgyárban minden nap fantasztikus ajándékok születtek a „kis angyalkák“ kezei alatt. Elkészült a közös ádventi naptár, a puzzleból kialakított hatalmas papírkarácsonyfa, a csoportszobákat is ünnepi díszbe öltöztettük.</w:t>
      </w:r>
      <w:r w:rsidR="00BE4C57">
        <w:rPr>
          <w:sz w:val="24"/>
          <w:szCs w:val="24"/>
        </w:rPr>
        <w:t xml:space="preserve"> Képeslapokat rajzoltunk, festettünk és a partner óvodákat is megleptük szívbéli jókívánságainkkal.</w:t>
      </w:r>
    </w:p>
    <w:p w:rsidR="00687970" w:rsidRDefault="00687970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Nyugdíjas óvónénik</w:t>
      </w:r>
      <w:r w:rsidR="00FA4451">
        <w:rPr>
          <w:sz w:val="24"/>
          <w:szCs w:val="24"/>
        </w:rPr>
        <w:t>, Erzsi néni és Juliska néni</w:t>
      </w:r>
      <w:r>
        <w:rPr>
          <w:sz w:val="24"/>
          <w:szCs w:val="24"/>
        </w:rPr>
        <w:t xml:space="preserve"> látogatása</w:t>
      </w:r>
      <w:r w:rsidR="00FA4451">
        <w:rPr>
          <w:sz w:val="24"/>
          <w:szCs w:val="24"/>
        </w:rPr>
        <w:t xml:space="preserve"> az oviban emelte az ádventi készülődés fényét. Régi, mácsédi karácsonyi dalokat énekeltek nekünk, melyet meg is tanultuk tőlük és sikerült megörökíteni, hiszen ezeket a  nagymácsédi értékeket meg kell őrizni és tovább kell adni az utókornak, hogy ne vesszenek el a feledés homályában. Mézeskalács az ünnep része, illatával, ízével, formájával. Erzsi nénivel és Juliska nénivel a mézeskalács sütése is hangulatosabb és </w:t>
      </w:r>
      <w:r w:rsidR="00BE4C57">
        <w:rPr>
          <w:sz w:val="24"/>
          <w:szCs w:val="24"/>
        </w:rPr>
        <w:t xml:space="preserve">varázslatosabb volt a sok mesével fűszerezve. A „Mézescsodák“-online kihívásba mi óvodások is bekapcsolódtunk, de a kis Bogárvilág lakói </w:t>
      </w:r>
      <w:r w:rsidR="00BE4C57">
        <w:rPr>
          <w:sz w:val="24"/>
          <w:szCs w:val="24"/>
        </w:rPr>
        <w:lastRenderedPageBreak/>
        <w:t>kedvet kapva, otthon is folytatták a  mézeskalács sütését és érkeztek a facebook oldalunkra a szebbnél szebb fotók.</w:t>
      </w:r>
    </w:p>
    <w:p w:rsidR="00BE4C57" w:rsidRDefault="00BE4C57" w:rsidP="006A3600">
      <w:pPr>
        <w:spacing w:after="0"/>
        <w:rPr>
          <w:sz w:val="24"/>
          <w:szCs w:val="24"/>
        </w:rPr>
      </w:pPr>
      <w:r>
        <w:rPr>
          <w:sz w:val="24"/>
          <w:szCs w:val="24"/>
        </w:rPr>
        <w:t>Az óvodában töltött utolsó napok pedig igazi karácsonyi mozivá változtak. Karácsonyi mesékkel, diafilmekkel, dalokkal hangolódtunk a várva várt ünnepekre.</w:t>
      </w:r>
    </w:p>
    <w:p w:rsidR="00FA4451" w:rsidRDefault="00FA4451" w:rsidP="006A3600">
      <w:pPr>
        <w:spacing w:after="0"/>
        <w:rPr>
          <w:sz w:val="24"/>
          <w:szCs w:val="24"/>
        </w:rPr>
      </w:pPr>
    </w:p>
    <w:p w:rsidR="005502CF" w:rsidRDefault="005502CF" w:rsidP="005502CF">
      <w:pPr>
        <w:spacing w:after="0"/>
        <w:rPr>
          <w:sz w:val="24"/>
          <w:szCs w:val="24"/>
        </w:rPr>
      </w:pPr>
    </w:p>
    <w:p w:rsidR="008F61A1" w:rsidRDefault="008F61A1" w:rsidP="008F61A1">
      <w:pPr>
        <w:rPr>
          <w:rFonts w:cstheme="minorHAnsi"/>
          <w:b/>
          <w:sz w:val="24"/>
          <w:szCs w:val="24"/>
        </w:rPr>
      </w:pPr>
      <w:r w:rsidRPr="00B5465C">
        <w:rPr>
          <w:rFonts w:cstheme="minorHAnsi"/>
          <w:b/>
          <w:sz w:val="24"/>
          <w:szCs w:val="24"/>
        </w:rPr>
        <w:t>Reflexió:</w:t>
      </w:r>
    </w:p>
    <w:p w:rsidR="001C1F31" w:rsidRDefault="001C1F31" w:rsidP="008F61A1">
      <w:pPr>
        <w:rPr>
          <w:rFonts w:cstheme="minorHAnsi"/>
          <w:sz w:val="24"/>
          <w:szCs w:val="24"/>
        </w:rPr>
      </w:pPr>
      <w:r w:rsidRPr="001C1F31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 közös készülődés</w:t>
      </w:r>
      <w:r w:rsidR="001D357C">
        <w:rPr>
          <w:rFonts w:cstheme="minorHAnsi"/>
          <w:sz w:val="24"/>
          <w:szCs w:val="24"/>
        </w:rPr>
        <w:t>, az advent</w:t>
      </w:r>
      <w:r>
        <w:rPr>
          <w:rFonts w:cstheme="minorHAnsi"/>
          <w:sz w:val="24"/>
          <w:szCs w:val="24"/>
        </w:rPr>
        <w:t xml:space="preserve"> csodálatos, reményteli várakozás</w:t>
      </w:r>
      <w:r w:rsidR="001D357C">
        <w:rPr>
          <w:rFonts w:cstheme="minorHAnsi"/>
          <w:sz w:val="24"/>
          <w:szCs w:val="24"/>
        </w:rPr>
        <w:t xml:space="preserve"> időszaka</w:t>
      </w:r>
      <w:r>
        <w:rPr>
          <w:rFonts w:cstheme="minorHAnsi"/>
          <w:sz w:val="24"/>
          <w:szCs w:val="24"/>
        </w:rPr>
        <w:t xml:space="preserve"> nagyon</w:t>
      </w:r>
      <w:r w:rsidR="001D357C">
        <w:rPr>
          <w:rFonts w:cstheme="minorHAnsi"/>
          <w:sz w:val="24"/>
          <w:szCs w:val="24"/>
        </w:rPr>
        <w:t xml:space="preserve"> fontos számunkra ebben a rohanó világban, mert erősíti az összetartozás érzését.</w:t>
      </w:r>
      <w:r w:rsidR="00BE4C57">
        <w:rPr>
          <w:rFonts w:cstheme="minorHAnsi"/>
          <w:sz w:val="24"/>
          <w:szCs w:val="24"/>
        </w:rPr>
        <w:t xml:space="preserve"> </w:t>
      </w:r>
    </w:p>
    <w:p w:rsidR="007062C1" w:rsidRDefault="00B528AB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Nagymácséd, 2020.12.1</w:t>
      </w:r>
      <w:r w:rsidR="008F61A1">
        <w:rPr>
          <w:rFonts w:cstheme="minorHAnsi"/>
          <w:sz w:val="24"/>
          <w:szCs w:val="24"/>
        </w:rPr>
        <w:t>.</w:t>
      </w:r>
      <w:r w:rsidR="00923F0C">
        <w:rPr>
          <w:rFonts w:cstheme="minorHAnsi"/>
          <w:sz w:val="24"/>
          <w:szCs w:val="24"/>
        </w:rPr>
        <w:t>-</w:t>
      </w:r>
      <w:r>
        <w:rPr>
          <w:rFonts w:cstheme="minorHAnsi"/>
          <w:sz w:val="24"/>
          <w:szCs w:val="24"/>
        </w:rPr>
        <w:t>18</w:t>
      </w:r>
      <w:r w:rsidR="007062C1">
        <w:rPr>
          <w:rFonts w:cstheme="minorHAnsi"/>
          <w:sz w:val="24"/>
          <w:szCs w:val="24"/>
        </w:rPr>
        <w:t>.</w:t>
      </w:r>
    </w:p>
    <w:p w:rsidR="008F61A1" w:rsidRDefault="008F61A1" w:rsidP="008F61A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Bréda Szilvia,</w:t>
      </w: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Projekt koordinátor</w:t>
      </w:r>
    </w:p>
    <w:p w:rsidR="008F61A1" w:rsidRDefault="008F61A1" w:rsidP="008F61A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.................................</w:t>
      </w:r>
    </w:p>
    <w:p w:rsidR="00200018" w:rsidRDefault="003E63DD"/>
    <w:sectPr w:rsidR="00200018" w:rsidSect="0005574B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D11747"/>
    <w:multiLevelType w:val="hybridMultilevel"/>
    <w:tmpl w:val="6582BE6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532DFD"/>
    <w:multiLevelType w:val="hybridMultilevel"/>
    <w:tmpl w:val="FB627A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CE7C53"/>
    <w:multiLevelType w:val="hybridMultilevel"/>
    <w:tmpl w:val="B0C03CA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B477A"/>
    <w:multiLevelType w:val="hybridMultilevel"/>
    <w:tmpl w:val="E81ADC06"/>
    <w:lvl w:ilvl="0" w:tplc="6C4C0CDE">
      <w:numFmt w:val="bullet"/>
      <w:lvlText w:val="-"/>
      <w:lvlJc w:val="left"/>
      <w:pPr>
        <w:ind w:left="388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0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2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F61A1"/>
    <w:rsid w:val="00001B5C"/>
    <w:rsid w:val="00012E25"/>
    <w:rsid w:val="0001427C"/>
    <w:rsid w:val="0005574B"/>
    <w:rsid w:val="00073266"/>
    <w:rsid w:val="00094216"/>
    <w:rsid w:val="001A4AE4"/>
    <w:rsid w:val="001C1F31"/>
    <w:rsid w:val="001D357C"/>
    <w:rsid w:val="002271D2"/>
    <w:rsid w:val="00253925"/>
    <w:rsid w:val="00274221"/>
    <w:rsid w:val="002F74CD"/>
    <w:rsid w:val="00346524"/>
    <w:rsid w:val="003565BF"/>
    <w:rsid w:val="00362E04"/>
    <w:rsid w:val="003A1EB8"/>
    <w:rsid w:val="003E63DD"/>
    <w:rsid w:val="004619BF"/>
    <w:rsid w:val="00482C4B"/>
    <w:rsid w:val="0051419A"/>
    <w:rsid w:val="005502CF"/>
    <w:rsid w:val="00606D43"/>
    <w:rsid w:val="006800C5"/>
    <w:rsid w:val="00687970"/>
    <w:rsid w:val="00691B73"/>
    <w:rsid w:val="006A3600"/>
    <w:rsid w:val="006D23E1"/>
    <w:rsid w:val="007062C1"/>
    <w:rsid w:val="00713BA0"/>
    <w:rsid w:val="00781C5B"/>
    <w:rsid w:val="00812268"/>
    <w:rsid w:val="008138CD"/>
    <w:rsid w:val="008508F3"/>
    <w:rsid w:val="008F61A1"/>
    <w:rsid w:val="00905E7A"/>
    <w:rsid w:val="00923F0C"/>
    <w:rsid w:val="00941715"/>
    <w:rsid w:val="00952F48"/>
    <w:rsid w:val="00A31D39"/>
    <w:rsid w:val="00A668D9"/>
    <w:rsid w:val="00A946DA"/>
    <w:rsid w:val="00B3650A"/>
    <w:rsid w:val="00B528AB"/>
    <w:rsid w:val="00BE4C57"/>
    <w:rsid w:val="00C102CC"/>
    <w:rsid w:val="00C11F5D"/>
    <w:rsid w:val="00C240F1"/>
    <w:rsid w:val="00C44BDB"/>
    <w:rsid w:val="00C53C13"/>
    <w:rsid w:val="00CB13E3"/>
    <w:rsid w:val="00D03BFF"/>
    <w:rsid w:val="00D30611"/>
    <w:rsid w:val="00D311F0"/>
    <w:rsid w:val="00E70E24"/>
    <w:rsid w:val="00E83327"/>
    <w:rsid w:val="00E90D0C"/>
    <w:rsid w:val="00EB4AA0"/>
    <w:rsid w:val="00ED75F4"/>
    <w:rsid w:val="00F50327"/>
    <w:rsid w:val="00FA44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61A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Mriekatabuky">
    <w:name w:val="Table Grid"/>
    <w:basedOn w:val="Normlnatabuka"/>
    <w:uiPriority w:val="59"/>
    <w:rsid w:val="008F61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8F61A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8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61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F61A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8F61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8F6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F61A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F6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F61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4</Pages>
  <Words>783</Words>
  <Characters>4464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thinkpad</cp:lastModifiedBy>
  <cp:revision>9</cp:revision>
  <dcterms:created xsi:type="dcterms:W3CDTF">2019-03-28T19:24:00Z</dcterms:created>
  <dcterms:modified xsi:type="dcterms:W3CDTF">2021-01-11T14:01:00Z</dcterms:modified>
</cp:coreProperties>
</file>