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0E15" w14:textId="77777777" w:rsidR="009A509E" w:rsidRPr="00F32D78" w:rsidRDefault="0091006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7E80FDC9" w14:textId="08A2BA0D" w:rsidR="009A509E" w:rsidRPr="00F32D78" w:rsidRDefault="0091006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b/>
          <w:sz w:val="24"/>
          <w:szCs w:val="24"/>
        </w:rPr>
        <w:t xml:space="preserve">nr </w:t>
      </w:r>
      <w:r w:rsidR="005F048F" w:rsidRPr="00F32D78">
        <w:rPr>
          <w:rFonts w:ascii="Arial" w:hAnsi="Arial" w:cs="Arial"/>
          <w:b/>
          <w:sz w:val="24"/>
          <w:szCs w:val="24"/>
        </w:rPr>
        <w:t>3</w:t>
      </w:r>
      <w:r w:rsidRPr="00F32D78">
        <w:rPr>
          <w:rFonts w:ascii="Arial" w:hAnsi="Arial" w:cs="Arial"/>
          <w:b/>
          <w:sz w:val="24"/>
          <w:szCs w:val="24"/>
        </w:rPr>
        <w:t>/1/20</w:t>
      </w:r>
      <w:r w:rsidR="00807A74" w:rsidRPr="00F32D78">
        <w:rPr>
          <w:rFonts w:ascii="Arial" w:hAnsi="Arial" w:cs="Arial"/>
          <w:b/>
          <w:sz w:val="24"/>
          <w:szCs w:val="24"/>
        </w:rPr>
        <w:t>2</w:t>
      </w:r>
      <w:r w:rsidR="005F048F" w:rsidRPr="00F32D78">
        <w:rPr>
          <w:rFonts w:ascii="Arial" w:hAnsi="Arial" w:cs="Arial"/>
          <w:b/>
          <w:sz w:val="24"/>
          <w:szCs w:val="24"/>
        </w:rPr>
        <w:t>2</w:t>
      </w:r>
      <w:r w:rsidRPr="00F32D78">
        <w:rPr>
          <w:rFonts w:ascii="Arial" w:hAnsi="Arial" w:cs="Arial"/>
          <w:b/>
          <w:sz w:val="24"/>
          <w:szCs w:val="24"/>
        </w:rPr>
        <w:t>/202</w:t>
      </w:r>
      <w:r w:rsidR="005F048F" w:rsidRPr="00F32D78">
        <w:rPr>
          <w:rFonts w:ascii="Arial" w:hAnsi="Arial" w:cs="Arial"/>
          <w:b/>
          <w:sz w:val="24"/>
          <w:szCs w:val="24"/>
        </w:rPr>
        <w:t>3</w:t>
      </w:r>
      <w:r w:rsidRPr="00F32D78">
        <w:rPr>
          <w:rFonts w:ascii="Arial" w:hAnsi="Arial" w:cs="Arial"/>
          <w:b/>
          <w:sz w:val="24"/>
          <w:szCs w:val="24"/>
        </w:rPr>
        <w:t xml:space="preserve"> z dnia </w:t>
      </w:r>
      <w:r w:rsidR="005F048F" w:rsidRPr="00F32D78">
        <w:rPr>
          <w:rFonts w:ascii="Arial" w:hAnsi="Arial" w:cs="Arial"/>
          <w:b/>
          <w:sz w:val="24"/>
          <w:szCs w:val="24"/>
        </w:rPr>
        <w:t>19</w:t>
      </w:r>
      <w:r w:rsidRPr="00F32D78">
        <w:rPr>
          <w:rFonts w:ascii="Arial" w:hAnsi="Arial" w:cs="Arial"/>
          <w:b/>
          <w:sz w:val="24"/>
          <w:szCs w:val="24"/>
        </w:rPr>
        <w:t xml:space="preserve"> września 20</w:t>
      </w:r>
      <w:r w:rsidR="00807A74" w:rsidRPr="00F32D78">
        <w:rPr>
          <w:rFonts w:ascii="Arial" w:hAnsi="Arial" w:cs="Arial"/>
          <w:b/>
          <w:sz w:val="24"/>
          <w:szCs w:val="24"/>
        </w:rPr>
        <w:t>2</w:t>
      </w:r>
      <w:r w:rsidR="005F048F" w:rsidRPr="00F32D78">
        <w:rPr>
          <w:rFonts w:ascii="Arial" w:hAnsi="Arial" w:cs="Arial"/>
          <w:b/>
          <w:sz w:val="24"/>
          <w:szCs w:val="24"/>
        </w:rPr>
        <w:t>2</w:t>
      </w:r>
      <w:r w:rsidRPr="00F32D78">
        <w:rPr>
          <w:rFonts w:ascii="Arial" w:hAnsi="Arial" w:cs="Arial"/>
          <w:b/>
          <w:sz w:val="24"/>
          <w:szCs w:val="24"/>
        </w:rPr>
        <w:t xml:space="preserve"> r.</w:t>
      </w:r>
    </w:p>
    <w:p w14:paraId="35951722" w14:textId="29CC2FD8" w:rsidR="009A509E" w:rsidRPr="00F32D78" w:rsidRDefault="0091006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b/>
          <w:sz w:val="24"/>
          <w:szCs w:val="24"/>
        </w:rPr>
        <w:t>O przyjęciu rozliczenia finansowego wpływów i wydatków Rady Rodziców w roku szkolnym 20</w:t>
      </w:r>
      <w:r w:rsidR="00807A74" w:rsidRPr="00F32D78">
        <w:rPr>
          <w:rFonts w:ascii="Arial" w:hAnsi="Arial" w:cs="Arial"/>
          <w:b/>
          <w:sz w:val="24"/>
          <w:szCs w:val="24"/>
        </w:rPr>
        <w:t>2</w:t>
      </w:r>
      <w:r w:rsidR="005F048F" w:rsidRPr="00F32D78">
        <w:rPr>
          <w:rFonts w:ascii="Arial" w:hAnsi="Arial" w:cs="Arial"/>
          <w:b/>
          <w:sz w:val="24"/>
          <w:szCs w:val="24"/>
        </w:rPr>
        <w:t>1</w:t>
      </w:r>
      <w:r w:rsidRPr="00F32D78">
        <w:rPr>
          <w:rFonts w:ascii="Arial" w:hAnsi="Arial" w:cs="Arial"/>
          <w:b/>
          <w:sz w:val="24"/>
          <w:szCs w:val="24"/>
        </w:rPr>
        <w:t>/20</w:t>
      </w:r>
      <w:r w:rsidR="00807A74" w:rsidRPr="00F32D78">
        <w:rPr>
          <w:rFonts w:ascii="Arial" w:hAnsi="Arial" w:cs="Arial"/>
          <w:b/>
          <w:sz w:val="24"/>
          <w:szCs w:val="24"/>
        </w:rPr>
        <w:t>2</w:t>
      </w:r>
      <w:r w:rsidR="005F048F" w:rsidRPr="00F32D78">
        <w:rPr>
          <w:rFonts w:ascii="Arial" w:hAnsi="Arial" w:cs="Arial"/>
          <w:b/>
          <w:sz w:val="24"/>
          <w:szCs w:val="24"/>
        </w:rPr>
        <w:t>2</w:t>
      </w:r>
    </w:p>
    <w:p w14:paraId="33A54ACB" w14:textId="77777777" w:rsidR="009A509E" w:rsidRPr="00F32D78" w:rsidRDefault="009A509E">
      <w:pPr>
        <w:pStyle w:val="Standard"/>
        <w:rPr>
          <w:rFonts w:ascii="Arial" w:hAnsi="Arial" w:cs="Arial"/>
          <w:sz w:val="24"/>
          <w:szCs w:val="24"/>
        </w:rPr>
      </w:pPr>
    </w:p>
    <w:p w14:paraId="6733269C" w14:textId="77777777" w:rsidR="009A509E" w:rsidRPr="00F32D78" w:rsidRDefault="0091006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>§1</w:t>
      </w:r>
    </w:p>
    <w:p w14:paraId="76302D4E" w14:textId="722F555B" w:rsidR="00807A74" w:rsidRPr="00F32D78" w:rsidRDefault="00910067" w:rsidP="00807A74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2D78">
        <w:rPr>
          <w:rFonts w:ascii="Arial" w:hAnsi="Arial" w:cs="Arial"/>
          <w:sz w:val="24"/>
          <w:szCs w:val="24"/>
        </w:rPr>
        <w:t>Przedstawiciele klas obecni na zebraniu Rady Rodziców w głosowaniu jawnym, podjęli uchwałę o</w:t>
      </w:r>
      <w:r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przyjęciu rozliczenia finansowego wpływów i wydatków Rady Rodziców w roku szkolnym 20</w:t>
      </w:r>
      <w:r w:rsidR="00807A74"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</w:t>
      </w:r>
      <w:r w:rsidR="00807A74"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07A74"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3A7C3A3" w14:textId="5E537A44" w:rsidR="00807A74" w:rsidRPr="00F32D78" w:rsidRDefault="00807A74" w:rsidP="00807A74">
      <w:pPr>
        <w:pStyle w:val="Akapitzlist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F32D78">
        <w:rPr>
          <w:rFonts w:ascii="Arial" w:eastAsia="Times New Roman" w:hAnsi="Arial" w:cs="Arial"/>
          <w:color w:val="000000"/>
          <w:sz w:val="24"/>
          <w:szCs w:val="24"/>
        </w:rPr>
        <w:t>stan konta na początku roku szkolnego 202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F32D78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F32D7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</w:rPr>
        <w:t>3676,72</w:t>
      </w:r>
    </w:p>
    <w:p w14:paraId="76090566" w14:textId="704093C3" w:rsidR="00807A74" w:rsidRPr="00F32D78" w:rsidRDefault="00807A74" w:rsidP="00807A74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F32D78">
        <w:rPr>
          <w:rFonts w:ascii="Arial" w:eastAsia="Times New Roman" w:hAnsi="Arial" w:cs="Arial"/>
          <w:color w:val="000000"/>
          <w:sz w:val="24"/>
          <w:szCs w:val="24"/>
        </w:rPr>
        <w:t xml:space="preserve">wydatki: 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</w:rPr>
        <w:t>720,00</w:t>
      </w:r>
    </w:p>
    <w:p w14:paraId="53211B4E" w14:textId="6BC0782C" w:rsidR="00807A74" w:rsidRPr="00F32D78" w:rsidRDefault="00807A74" w:rsidP="00807A74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F32D78">
        <w:rPr>
          <w:rFonts w:ascii="Arial" w:eastAsia="Times New Roman" w:hAnsi="Arial" w:cs="Arial"/>
          <w:color w:val="000000"/>
          <w:sz w:val="24"/>
          <w:szCs w:val="24"/>
        </w:rPr>
        <w:t xml:space="preserve">wpływy: 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</w:rPr>
        <w:t>50,00</w:t>
      </w:r>
    </w:p>
    <w:p w14:paraId="382165EA" w14:textId="58C02109" w:rsidR="00807A74" w:rsidRPr="00F32D78" w:rsidRDefault="00807A74" w:rsidP="00807A74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F32D78">
        <w:rPr>
          <w:rFonts w:ascii="Arial" w:eastAsia="Times New Roman" w:hAnsi="Arial" w:cs="Arial"/>
          <w:color w:val="000000"/>
          <w:sz w:val="24"/>
          <w:szCs w:val="24"/>
        </w:rPr>
        <w:t>bilans zamknięcia roku szkolnego 202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F32D78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F32D78">
        <w:rPr>
          <w:rFonts w:ascii="Arial" w:eastAsia="Times New Roman" w:hAnsi="Arial" w:cs="Arial"/>
          <w:color w:val="000000"/>
          <w:sz w:val="24"/>
          <w:szCs w:val="24"/>
        </w:rPr>
        <w:t xml:space="preserve"> (jednocześnie bilans otwarcia roku 202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F32D78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32D78">
        <w:rPr>
          <w:rFonts w:ascii="Arial" w:eastAsia="Times New Roman" w:hAnsi="Arial" w:cs="Arial"/>
          <w:color w:val="000000"/>
          <w:sz w:val="24"/>
          <w:szCs w:val="24"/>
        </w:rPr>
        <w:t>): 3</w:t>
      </w:r>
      <w:r w:rsidR="005F048F" w:rsidRPr="00F32D78">
        <w:rPr>
          <w:rFonts w:ascii="Arial" w:eastAsia="Times New Roman" w:hAnsi="Arial" w:cs="Arial"/>
          <w:color w:val="000000"/>
          <w:sz w:val="24"/>
          <w:szCs w:val="24"/>
        </w:rPr>
        <w:t>006,72</w:t>
      </w:r>
      <w:r w:rsidRPr="00F32D78">
        <w:rPr>
          <w:rFonts w:ascii="Arial" w:eastAsia="Times New Roman" w:hAnsi="Arial" w:cs="Arial"/>
          <w:color w:val="000000"/>
          <w:sz w:val="24"/>
          <w:szCs w:val="24"/>
        </w:rPr>
        <w:t xml:space="preserve"> zł.</w:t>
      </w:r>
    </w:p>
    <w:p w14:paraId="305D18D9" w14:textId="2B2F1B9F" w:rsidR="009A509E" w:rsidRPr="00F32D78" w:rsidRDefault="009A509E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E8EFF11" w14:textId="21F01CE3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 xml:space="preserve">Na zebraniu obecnych było </w:t>
      </w:r>
      <w:r w:rsidR="00807A74" w:rsidRPr="00F32D78">
        <w:rPr>
          <w:rFonts w:ascii="Arial" w:hAnsi="Arial" w:cs="Arial"/>
          <w:sz w:val="24"/>
          <w:szCs w:val="24"/>
        </w:rPr>
        <w:t>7</w:t>
      </w:r>
      <w:r w:rsidRPr="00F32D78">
        <w:rPr>
          <w:rFonts w:ascii="Arial" w:hAnsi="Arial" w:cs="Arial"/>
          <w:sz w:val="24"/>
          <w:szCs w:val="24"/>
        </w:rPr>
        <w:t xml:space="preserve"> osób reprezentujących </w:t>
      </w:r>
      <w:r w:rsidR="00807A74" w:rsidRPr="00F32D78">
        <w:rPr>
          <w:rFonts w:ascii="Arial" w:hAnsi="Arial" w:cs="Arial"/>
          <w:sz w:val="24"/>
          <w:szCs w:val="24"/>
        </w:rPr>
        <w:t>9</w:t>
      </w:r>
      <w:r w:rsidRPr="00F32D78">
        <w:rPr>
          <w:rFonts w:ascii="Arial" w:hAnsi="Arial" w:cs="Arial"/>
          <w:sz w:val="24"/>
          <w:szCs w:val="24"/>
        </w:rPr>
        <w:t xml:space="preserve"> klas.</w:t>
      </w:r>
    </w:p>
    <w:p w14:paraId="4EDC1EE5" w14:textId="5E5A4A73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 xml:space="preserve">W związku z powyższym głosowało </w:t>
      </w:r>
      <w:r w:rsidR="00807A74" w:rsidRPr="00F32D78">
        <w:rPr>
          <w:rFonts w:ascii="Arial" w:hAnsi="Arial" w:cs="Arial"/>
          <w:sz w:val="24"/>
          <w:szCs w:val="24"/>
        </w:rPr>
        <w:t>7</w:t>
      </w:r>
      <w:r w:rsidRPr="00F32D78">
        <w:rPr>
          <w:rFonts w:ascii="Arial" w:hAnsi="Arial" w:cs="Arial"/>
          <w:sz w:val="24"/>
          <w:szCs w:val="24"/>
        </w:rPr>
        <w:t xml:space="preserve"> przedstawicieli klas:</w:t>
      </w:r>
    </w:p>
    <w:p w14:paraId="6D9A0A6F" w14:textId="32EB2A9E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 xml:space="preserve">- za przyjęciem uchwały: </w:t>
      </w:r>
      <w:r w:rsidR="00807A74" w:rsidRPr="00F32D78">
        <w:rPr>
          <w:rFonts w:ascii="Arial" w:hAnsi="Arial" w:cs="Arial"/>
          <w:sz w:val="24"/>
          <w:szCs w:val="24"/>
        </w:rPr>
        <w:t>7</w:t>
      </w:r>
      <w:r w:rsidRPr="00F32D78">
        <w:rPr>
          <w:rFonts w:ascii="Arial" w:hAnsi="Arial" w:cs="Arial"/>
          <w:sz w:val="24"/>
          <w:szCs w:val="24"/>
        </w:rPr>
        <w:t xml:space="preserve"> osób</w:t>
      </w:r>
    </w:p>
    <w:p w14:paraId="498F3CF5" w14:textId="77777777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>- przeciwko przyjęciu: 0 osób</w:t>
      </w:r>
    </w:p>
    <w:p w14:paraId="17226DEE" w14:textId="77777777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>- wstrzymało się od głosu: 0 osób</w:t>
      </w:r>
    </w:p>
    <w:p w14:paraId="1EDFFEA8" w14:textId="77777777" w:rsidR="009A509E" w:rsidRPr="00F32D78" w:rsidRDefault="0091006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>§2</w:t>
      </w:r>
    </w:p>
    <w:p w14:paraId="1239398B" w14:textId="7953C59F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 xml:space="preserve">Uchwała wchodzi w życie z dniem jej podjęcia, tj. </w:t>
      </w:r>
      <w:r w:rsidR="005F048F" w:rsidRPr="00F32D78">
        <w:rPr>
          <w:rFonts w:ascii="Arial" w:hAnsi="Arial" w:cs="Arial"/>
          <w:sz w:val="24"/>
          <w:szCs w:val="24"/>
        </w:rPr>
        <w:t>19</w:t>
      </w:r>
      <w:r w:rsidRPr="00F32D78">
        <w:rPr>
          <w:rFonts w:ascii="Arial" w:hAnsi="Arial" w:cs="Arial"/>
          <w:sz w:val="24"/>
          <w:szCs w:val="24"/>
        </w:rPr>
        <w:t xml:space="preserve"> września 20</w:t>
      </w:r>
      <w:r w:rsidR="00807A74" w:rsidRPr="00F32D78">
        <w:rPr>
          <w:rFonts w:ascii="Arial" w:hAnsi="Arial" w:cs="Arial"/>
          <w:sz w:val="24"/>
          <w:szCs w:val="24"/>
        </w:rPr>
        <w:t>2</w:t>
      </w:r>
      <w:r w:rsidR="005F048F" w:rsidRPr="00F32D78">
        <w:rPr>
          <w:rFonts w:ascii="Arial" w:hAnsi="Arial" w:cs="Arial"/>
          <w:sz w:val="24"/>
          <w:szCs w:val="24"/>
        </w:rPr>
        <w:t>2</w:t>
      </w:r>
      <w:r w:rsidRPr="00F32D78">
        <w:rPr>
          <w:rFonts w:ascii="Arial" w:hAnsi="Arial" w:cs="Arial"/>
          <w:sz w:val="24"/>
          <w:szCs w:val="24"/>
        </w:rPr>
        <w:t xml:space="preserve"> roku.</w:t>
      </w:r>
    </w:p>
    <w:p w14:paraId="38613A0D" w14:textId="77777777" w:rsidR="009A509E" w:rsidRDefault="009A509E">
      <w:pPr>
        <w:pStyle w:val="Standard"/>
      </w:pPr>
    </w:p>
    <w:sectPr w:rsidR="009A50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A627" w14:textId="77777777" w:rsidR="0034372D" w:rsidRDefault="0034372D">
      <w:r>
        <w:separator/>
      </w:r>
    </w:p>
  </w:endnote>
  <w:endnote w:type="continuationSeparator" w:id="0">
    <w:p w14:paraId="5B842DDC" w14:textId="77777777" w:rsidR="0034372D" w:rsidRDefault="003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6179" w14:textId="77777777" w:rsidR="0034372D" w:rsidRDefault="0034372D">
      <w:r>
        <w:rPr>
          <w:color w:val="000000"/>
        </w:rPr>
        <w:separator/>
      </w:r>
    </w:p>
  </w:footnote>
  <w:footnote w:type="continuationSeparator" w:id="0">
    <w:p w14:paraId="170940A5" w14:textId="77777777" w:rsidR="0034372D" w:rsidRDefault="0034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25A"/>
    <w:multiLevelType w:val="multilevel"/>
    <w:tmpl w:val="201E841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B4B27B5"/>
    <w:multiLevelType w:val="hybridMultilevel"/>
    <w:tmpl w:val="628C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971499">
    <w:abstractNumId w:val="0"/>
  </w:num>
  <w:num w:numId="2" w16cid:durableId="103180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9E"/>
    <w:rsid w:val="0034372D"/>
    <w:rsid w:val="005203FA"/>
    <w:rsid w:val="005F048F"/>
    <w:rsid w:val="00807A74"/>
    <w:rsid w:val="00910067"/>
    <w:rsid w:val="009A509E"/>
    <w:rsid w:val="00E87CDF"/>
    <w:rsid w:val="00F3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222E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0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Wiktoria Konecka</cp:lastModifiedBy>
  <cp:revision>4</cp:revision>
  <dcterms:created xsi:type="dcterms:W3CDTF">2022-10-02T17:36:00Z</dcterms:created>
  <dcterms:modified xsi:type="dcterms:W3CDTF">2022-10-02T18:18:00Z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